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C06" w:rsidRPr="00930451" w:rsidRDefault="000F5C06" w:rsidP="000F5C06">
      <w:pPr>
        <w:tabs>
          <w:tab w:val="left" w:pos="3686"/>
          <w:tab w:val="left" w:pos="4678"/>
        </w:tabs>
        <w:spacing w:line="280" w:lineRule="exact"/>
        <w:ind w:right="4960"/>
        <w:jc w:val="both"/>
        <w:rPr>
          <w:sz w:val="28"/>
          <w:szCs w:val="28"/>
        </w:rPr>
      </w:pPr>
      <w:bookmarkStart w:id="0" w:name="_GoBack"/>
      <w:r w:rsidRPr="00930451">
        <w:rPr>
          <w:sz w:val="28"/>
          <w:szCs w:val="28"/>
        </w:rPr>
        <w:t>УСЛОВИЯ</w:t>
      </w:r>
    </w:p>
    <w:p w:rsidR="000F5C06" w:rsidRPr="00930451" w:rsidRDefault="000F5C06" w:rsidP="000F5C06">
      <w:pPr>
        <w:spacing w:after="120" w:line="280" w:lineRule="exact"/>
        <w:ind w:right="5243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проведения заключительного этапа </w:t>
      </w:r>
      <w:r w:rsidRPr="00930451">
        <w:rPr>
          <w:spacing w:val="-4"/>
          <w:sz w:val="28"/>
          <w:szCs w:val="28"/>
        </w:rPr>
        <w:t>Республиканского конкурса технического творчества и робототехники учащейся молодежи “</w:t>
      </w:r>
      <w:proofErr w:type="spellStart"/>
      <w:r w:rsidRPr="00930451">
        <w:rPr>
          <w:spacing w:val="-4"/>
          <w:sz w:val="28"/>
          <w:szCs w:val="28"/>
        </w:rPr>
        <w:t>TechSkills</w:t>
      </w:r>
      <w:proofErr w:type="spellEnd"/>
      <w:r w:rsidRPr="00930451">
        <w:rPr>
          <w:spacing w:val="-4"/>
          <w:sz w:val="28"/>
          <w:szCs w:val="28"/>
        </w:rPr>
        <w:t>”</w:t>
      </w:r>
    </w:p>
    <w:bookmarkEnd w:id="0"/>
    <w:p w:rsidR="000F5C06" w:rsidRPr="00930451" w:rsidRDefault="000F5C06" w:rsidP="000F5C06">
      <w:pPr>
        <w:ind w:firstLine="709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1. Республиканский конкурс технического творчества и робототехники учащейся молодежи “</w:t>
      </w:r>
      <w:proofErr w:type="spellStart"/>
      <w:r w:rsidRPr="00930451">
        <w:rPr>
          <w:sz w:val="28"/>
          <w:szCs w:val="28"/>
        </w:rPr>
        <w:t>TechSkills</w:t>
      </w:r>
      <w:proofErr w:type="spellEnd"/>
      <w:r w:rsidRPr="00930451">
        <w:rPr>
          <w:sz w:val="28"/>
          <w:szCs w:val="28"/>
        </w:rPr>
        <w:t xml:space="preserve">” (далее – республиканский конкурс) проводится в целях привлечения детей и молодежи к техническому творчеству, совершенствования системы профессиональной ориентации учащейся молодежи, создания возможностей для освоения основ профессиональных компетенций учащимися, выявления и поддержки талантливой и одаренной молодежи. </w:t>
      </w:r>
    </w:p>
    <w:p w:rsidR="000F5C06" w:rsidRPr="00930451" w:rsidRDefault="000F5C06" w:rsidP="000F5C06">
      <w:pPr>
        <w:ind w:firstLine="709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Республиканский конкурс проводится в четыре этапа. </w:t>
      </w:r>
    </w:p>
    <w:p w:rsidR="000F5C06" w:rsidRPr="00930451" w:rsidRDefault="000F5C06" w:rsidP="000F5C06">
      <w:pPr>
        <w:ind w:firstLine="709"/>
        <w:jc w:val="both"/>
        <w:rPr>
          <w:spacing w:val="-4"/>
          <w:sz w:val="28"/>
          <w:szCs w:val="28"/>
        </w:rPr>
      </w:pPr>
      <w:r w:rsidRPr="00930451">
        <w:rPr>
          <w:sz w:val="28"/>
          <w:szCs w:val="28"/>
        </w:rPr>
        <w:t xml:space="preserve">2. Отборочные этапы республиканского конкурса проводятся в соответствии с Инструкцией о порядке проведения республиканских мероприятий учреждениями дополнительного образования детей и молодежи с участием обучающихся, утвержденной постановлением Министерства образования Республики Беларусь от 6 июля 2011 № 59. </w:t>
      </w:r>
    </w:p>
    <w:p w:rsidR="000F5C06" w:rsidRPr="00930451" w:rsidRDefault="000F5C06" w:rsidP="000F5C06">
      <w:pPr>
        <w:ind w:firstLine="709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3. Первый этап республиканского конкурса проводится в учреждениях образования.</w:t>
      </w:r>
    </w:p>
    <w:p w:rsidR="000F5C06" w:rsidRPr="00930451" w:rsidRDefault="000F5C06" w:rsidP="000F5C06">
      <w:pPr>
        <w:ind w:firstLine="709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4. Второй этап республиканского конкурса проводится органами управления образованием районных (городских) исполнительных комитетов.</w:t>
      </w:r>
    </w:p>
    <w:p w:rsidR="000F5C06" w:rsidRPr="00930451" w:rsidRDefault="000F5C06" w:rsidP="000F5C06">
      <w:pPr>
        <w:ind w:firstLine="709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5. Третий этап республиканского конкурса проводится структурными подразделениями областных (Минского городского) исполнительных комитетов, осуществляющими государственно-властные полномочия в сфере образования.</w:t>
      </w:r>
    </w:p>
    <w:p w:rsidR="000F5C06" w:rsidRPr="00930451" w:rsidRDefault="000F5C06" w:rsidP="000F5C06">
      <w:pPr>
        <w:ind w:firstLine="709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6. Сроки проведения первого, второго и третьего этапов республиканского конкурса предшествуют срокам проведения заключительного этапа и устанавливаются соответственно учреждениями образования, управлениями (отделами) образования, спорта и туризма районных (городских) исполнительных комитетов, местных администраций районов в городах, главными управлениями по образованию (образования) облисполкомов, комитетом по образованию </w:t>
      </w:r>
      <w:proofErr w:type="spellStart"/>
      <w:r w:rsidRPr="00930451">
        <w:rPr>
          <w:sz w:val="28"/>
          <w:szCs w:val="28"/>
        </w:rPr>
        <w:t>Мингорисполкома</w:t>
      </w:r>
      <w:proofErr w:type="spellEnd"/>
      <w:r w:rsidRPr="00930451">
        <w:rPr>
          <w:sz w:val="28"/>
          <w:szCs w:val="28"/>
        </w:rPr>
        <w:t>.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7. Учащиеся учреждений образования, а также организаций, реализующих программу дополнительного образования детей и молодежи, не находящихся в подчинении главных управлений по образованию (образования) облисполкомов, комитета по образованию </w:t>
      </w:r>
      <w:proofErr w:type="spellStart"/>
      <w:r w:rsidRPr="00930451">
        <w:rPr>
          <w:sz w:val="28"/>
          <w:szCs w:val="28"/>
        </w:rPr>
        <w:t>Мингорисполкома</w:t>
      </w:r>
      <w:proofErr w:type="spellEnd"/>
      <w:r w:rsidRPr="00930451">
        <w:rPr>
          <w:sz w:val="28"/>
          <w:szCs w:val="28"/>
        </w:rPr>
        <w:t>, участвуют в региональных этапах республиканского конкурса по месту своего территориального расположения.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8. Заключительный этап республиканского конкурса проводится на базе </w:t>
      </w:r>
      <w:proofErr w:type="gramStart"/>
      <w:r w:rsidRPr="00930451">
        <w:rPr>
          <w:sz w:val="28"/>
          <w:szCs w:val="28"/>
        </w:rPr>
        <w:t>учреждения  образования</w:t>
      </w:r>
      <w:proofErr w:type="gramEnd"/>
      <w:r w:rsidRPr="00930451">
        <w:rPr>
          <w:sz w:val="28"/>
          <w:szCs w:val="28"/>
        </w:rPr>
        <w:t xml:space="preserve">  ”Национальный детский технопарк“ в г. Минске </w:t>
      </w:r>
      <w:r>
        <w:rPr>
          <w:sz w:val="28"/>
          <w:szCs w:val="28"/>
        </w:rPr>
        <w:t xml:space="preserve">        </w:t>
      </w:r>
      <w:r w:rsidRPr="00930451">
        <w:rPr>
          <w:sz w:val="28"/>
          <w:szCs w:val="28"/>
          <w:lang w:val="be-BY"/>
        </w:rPr>
        <w:t>12</w:t>
      </w:r>
      <w:r w:rsidRPr="00930451">
        <w:rPr>
          <w:sz w:val="28"/>
          <w:szCs w:val="28"/>
        </w:rPr>
        <w:t>-</w:t>
      </w:r>
      <w:r w:rsidRPr="00930451">
        <w:rPr>
          <w:sz w:val="28"/>
          <w:szCs w:val="28"/>
          <w:lang w:val="be-BY"/>
        </w:rPr>
        <w:t>13</w:t>
      </w:r>
      <w:r w:rsidRPr="00930451">
        <w:rPr>
          <w:sz w:val="28"/>
          <w:szCs w:val="28"/>
        </w:rPr>
        <w:t xml:space="preserve"> </w:t>
      </w:r>
      <w:r w:rsidRPr="00930451">
        <w:rPr>
          <w:sz w:val="28"/>
          <w:szCs w:val="28"/>
          <w:lang w:val="be-BY"/>
        </w:rPr>
        <w:t>октября</w:t>
      </w:r>
      <w:r w:rsidRPr="00930451">
        <w:rPr>
          <w:sz w:val="28"/>
          <w:szCs w:val="28"/>
        </w:rPr>
        <w:t xml:space="preserve"> 2022 года.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lastRenderedPageBreak/>
        <w:t>9. В заключительном этапе</w:t>
      </w:r>
      <w:r w:rsidRPr="00930451">
        <w:rPr>
          <w:color w:val="FF0000"/>
          <w:sz w:val="28"/>
          <w:szCs w:val="28"/>
        </w:rPr>
        <w:t xml:space="preserve"> </w:t>
      </w:r>
      <w:r w:rsidRPr="00930451">
        <w:rPr>
          <w:sz w:val="28"/>
          <w:szCs w:val="28"/>
        </w:rPr>
        <w:t>республиканского конкурса принимают участие команды от каждой области и г. Минска в составе: 13</w:t>
      </w:r>
      <w:r w:rsidRPr="00930451">
        <w:rPr>
          <w:color w:val="FF0000"/>
          <w:sz w:val="28"/>
          <w:szCs w:val="28"/>
        </w:rPr>
        <w:t xml:space="preserve"> </w:t>
      </w:r>
      <w:r w:rsidRPr="00930451">
        <w:rPr>
          <w:sz w:val="28"/>
          <w:szCs w:val="28"/>
        </w:rPr>
        <w:t>учащихся,</w:t>
      </w:r>
      <w:r w:rsidRPr="00930451">
        <w:rPr>
          <w:color w:val="FF0000"/>
          <w:sz w:val="28"/>
          <w:szCs w:val="28"/>
        </w:rPr>
        <w:t xml:space="preserve"> </w:t>
      </w:r>
      <w:r w:rsidRPr="00930451">
        <w:rPr>
          <w:sz w:val="28"/>
          <w:szCs w:val="28"/>
        </w:rPr>
        <w:t xml:space="preserve">руководителя команды и 3 сопровождающих. Учащиеся и работники учреждений образования, не находящихся в подчинении главных управлений по образованию (образования) облисполкомов, комитета по образованию </w:t>
      </w:r>
      <w:proofErr w:type="spellStart"/>
      <w:r w:rsidRPr="00930451">
        <w:rPr>
          <w:sz w:val="28"/>
          <w:szCs w:val="28"/>
        </w:rPr>
        <w:t>Мингорисполкома</w:t>
      </w:r>
      <w:proofErr w:type="spellEnd"/>
      <w:r w:rsidRPr="00930451">
        <w:rPr>
          <w:sz w:val="28"/>
          <w:szCs w:val="28"/>
        </w:rPr>
        <w:t>, входят в состав сборных команд областей, г. Минска.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В республиканском конкурсе могут принимать участие учащиеся учреждений общего среднего образования, учреждений дополнительного образования детей и молодежи, одновременно являющиеся учащимися учреждений общего среднего образования в возрасте до 17 лет (включительно) на момент проведения заключительного этапа республиканского конкурса.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10. Заключительный этап республиканского конкурса предусматривает проведение следующих соревновательных мероприятий: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конкурс ”Робототехника</w:t>
      </w:r>
      <w:proofErr w:type="gramEnd"/>
      <w:r w:rsidRPr="00930451">
        <w:rPr>
          <w:sz w:val="28"/>
          <w:szCs w:val="28"/>
        </w:rPr>
        <w:t>“: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номинация ”Мобильная</w:t>
      </w:r>
      <w:proofErr w:type="gramEnd"/>
      <w:r w:rsidRPr="00930451">
        <w:rPr>
          <w:sz w:val="28"/>
          <w:szCs w:val="28"/>
        </w:rPr>
        <w:t xml:space="preserve"> робототехника“: (2 учащихся в команде, приложение 1);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номинация ”Следование</w:t>
      </w:r>
      <w:proofErr w:type="gramEnd"/>
      <w:r w:rsidRPr="00930451">
        <w:rPr>
          <w:sz w:val="28"/>
          <w:szCs w:val="28"/>
        </w:rPr>
        <w:t xml:space="preserve"> по линии“  (2 учащихся в команде, приложение 2);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номинация ”</w:t>
      </w:r>
      <w:proofErr w:type="spellStart"/>
      <w:r w:rsidRPr="00930451">
        <w:rPr>
          <w:sz w:val="28"/>
          <w:szCs w:val="28"/>
        </w:rPr>
        <w:t>Roborace</w:t>
      </w:r>
      <w:proofErr w:type="spellEnd"/>
      <w:proofErr w:type="gramEnd"/>
      <w:r w:rsidRPr="00930451">
        <w:rPr>
          <w:sz w:val="28"/>
          <w:szCs w:val="28"/>
        </w:rPr>
        <w:t>“ (2 учащихся в команде, приложение 3);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номинация ”</w:t>
      </w:r>
      <w:proofErr w:type="spellStart"/>
      <w:r w:rsidRPr="00930451">
        <w:rPr>
          <w:sz w:val="28"/>
          <w:szCs w:val="28"/>
        </w:rPr>
        <w:t>Кегельринг</w:t>
      </w:r>
      <w:proofErr w:type="spellEnd"/>
      <w:proofErr w:type="gramEnd"/>
      <w:r w:rsidRPr="00930451">
        <w:rPr>
          <w:sz w:val="28"/>
          <w:szCs w:val="28"/>
        </w:rPr>
        <w:t>“  (2 учащихся в команде, приложение 4);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конкурс ”Технологии</w:t>
      </w:r>
      <w:proofErr w:type="gramEnd"/>
      <w:r w:rsidRPr="00930451">
        <w:rPr>
          <w:sz w:val="28"/>
          <w:szCs w:val="28"/>
        </w:rPr>
        <w:t xml:space="preserve"> беспилотных летательных аппаратов“ (1 учащийся в команде, приложение 5);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конкурс ”</w:t>
      </w:r>
      <w:proofErr w:type="spellStart"/>
      <w:r w:rsidRPr="00930451">
        <w:rPr>
          <w:sz w:val="28"/>
          <w:szCs w:val="28"/>
        </w:rPr>
        <w:t>Прототипирование</w:t>
      </w:r>
      <w:proofErr w:type="spellEnd"/>
      <w:proofErr w:type="gramEnd"/>
      <w:r w:rsidRPr="00930451">
        <w:rPr>
          <w:sz w:val="28"/>
          <w:szCs w:val="28"/>
        </w:rPr>
        <w:t xml:space="preserve">“ (1 учащийся в команде, приложение 6);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конкурс ”Инженерный</w:t>
      </w:r>
      <w:proofErr w:type="gramEnd"/>
      <w:r w:rsidRPr="00930451">
        <w:rPr>
          <w:sz w:val="28"/>
          <w:szCs w:val="28"/>
        </w:rPr>
        <w:t xml:space="preserve"> дизайн CAD“ (1 учащийся в команде, приложение 7);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конкурс ”Веб</w:t>
      </w:r>
      <w:proofErr w:type="gramEnd"/>
      <w:r w:rsidRPr="00930451">
        <w:rPr>
          <w:sz w:val="28"/>
          <w:szCs w:val="28"/>
        </w:rPr>
        <w:t>-дизайн“ (1 учащийся в команде, приложение 8);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конкурс ”Графический</w:t>
      </w:r>
      <w:proofErr w:type="gramEnd"/>
      <w:r w:rsidRPr="00930451">
        <w:rPr>
          <w:sz w:val="28"/>
          <w:szCs w:val="28"/>
        </w:rPr>
        <w:t xml:space="preserve"> дизайн“ (1 учащийся в команде, приложение 9).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11. Главные управления по образованию (образования) облисполкомов, комитет по образованию </w:t>
      </w:r>
      <w:proofErr w:type="spellStart"/>
      <w:r w:rsidRPr="00930451">
        <w:rPr>
          <w:sz w:val="28"/>
          <w:szCs w:val="28"/>
        </w:rPr>
        <w:t>Мингорисполкома</w:t>
      </w:r>
      <w:proofErr w:type="spellEnd"/>
      <w:r w:rsidRPr="00930451">
        <w:rPr>
          <w:sz w:val="28"/>
          <w:szCs w:val="28"/>
        </w:rPr>
        <w:t xml:space="preserve"> до 23 сентября 2022 года представляют в установленном порядке в республиканский организационный комитет заявку на участие команды в заключительном этапе республиканского </w:t>
      </w:r>
      <w:r w:rsidRPr="00DA13AA">
        <w:rPr>
          <w:sz w:val="28"/>
          <w:szCs w:val="28"/>
        </w:rPr>
        <w:t xml:space="preserve">конкурса (приложение 10) </w:t>
      </w:r>
      <w:r w:rsidRPr="00DA13AA">
        <w:rPr>
          <w:sz w:val="28"/>
          <w:szCs w:val="28"/>
          <w:lang w:val="be-BY"/>
        </w:rPr>
        <w:t>на электронном и бумажном носителях</w:t>
      </w:r>
      <w:r w:rsidRPr="00DA13AA">
        <w:rPr>
          <w:sz w:val="28"/>
          <w:szCs w:val="28"/>
        </w:rPr>
        <w:t xml:space="preserve"> (электронная </w:t>
      </w:r>
      <w:r w:rsidRPr="00930451">
        <w:rPr>
          <w:sz w:val="28"/>
          <w:szCs w:val="28"/>
        </w:rPr>
        <w:t xml:space="preserve">почта: tehnopark@ndtp.by, почтовый адрес: </w:t>
      </w:r>
      <w:smartTag w:uri="urn:schemas-microsoft-com:office:smarttags" w:element="metricconverter">
        <w:smartTagPr>
          <w:attr w:name="ProductID" w:val="220086, г"/>
        </w:smartTagPr>
        <w:r w:rsidRPr="00930451">
          <w:rPr>
            <w:sz w:val="28"/>
            <w:szCs w:val="28"/>
          </w:rPr>
          <w:t>220086, г</w:t>
        </w:r>
      </w:smartTag>
      <w:r w:rsidRPr="00930451">
        <w:rPr>
          <w:sz w:val="28"/>
          <w:szCs w:val="28"/>
        </w:rPr>
        <w:t xml:space="preserve">. Минск, ул. Славинского, 12, учреждение </w:t>
      </w:r>
      <w:proofErr w:type="gramStart"/>
      <w:r w:rsidRPr="00930451">
        <w:rPr>
          <w:spacing w:val="-4"/>
          <w:sz w:val="28"/>
          <w:szCs w:val="28"/>
        </w:rPr>
        <w:t xml:space="preserve">образования </w:t>
      </w:r>
      <w:r w:rsidRPr="00930451">
        <w:rPr>
          <w:sz w:val="28"/>
          <w:szCs w:val="28"/>
        </w:rPr>
        <w:t>”</w:t>
      </w:r>
      <w:r w:rsidRPr="00930451">
        <w:rPr>
          <w:spacing w:val="-4"/>
          <w:sz w:val="28"/>
          <w:szCs w:val="28"/>
        </w:rPr>
        <w:t>Национальный</w:t>
      </w:r>
      <w:proofErr w:type="gramEnd"/>
      <w:r w:rsidRPr="00930451">
        <w:rPr>
          <w:spacing w:val="-4"/>
          <w:sz w:val="28"/>
          <w:szCs w:val="28"/>
        </w:rPr>
        <w:t xml:space="preserve">  детский технопарк</w:t>
      </w:r>
      <w:r w:rsidRPr="00930451">
        <w:rPr>
          <w:sz w:val="28"/>
          <w:szCs w:val="28"/>
        </w:rPr>
        <w:t>“). В случае замены участника команды на заключительном этапе республиканского конкурса руководитель команды не позднее дня открытия заключительного этапа республиканского конкурса представляет в организационный комитет уточненную заявку на участие.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pacing w:val="-6"/>
          <w:sz w:val="28"/>
          <w:szCs w:val="28"/>
        </w:rPr>
        <w:t>12.</w:t>
      </w:r>
      <w:r w:rsidRPr="00930451">
        <w:rPr>
          <w:sz w:val="28"/>
          <w:szCs w:val="28"/>
        </w:rPr>
        <w:t> </w:t>
      </w:r>
      <w:r w:rsidRPr="00930451">
        <w:rPr>
          <w:spacing w:val="-6"/>
          <w:sz w:val="28"/>
          <w:szCs w:val="28"/>
        </w:rPr>
        <w:t xml:space="preserve">Жюри определяет победителей по каждому промежуточному соревновательному мероприятию в отдельности, по итогам которых победители награждаются дипломами Министерства образования </w:t>
      </w:r>
      <w:r w:rsidRPr="00930451">
        <w:rPr>
          <w:spacing w:val="-6"/>
          <w:sz w:val="28"/>
          <w:szCs w:val="28"/>
          <w:lang w:val="en-US"/>
        </w:rPr>
        <w:t>I</w:t>
      </w:r>
      <w:r w:rsidRPr="00930451">
        <w:rPr>
          <w:spacing w:val="-6"/>
          <w:sz w:val="28"/>
          <w:szCs w:val="28"/>
        </w:rPr>
        <w:t xml:space="preserve">, II, </w:t>
      </w:r>
      <w:r w:rsidRPr="00930451">
        <w:rPr>
          <w:spacing w:val="-6"/>
          <w:sz w:val="28"/>
          <w:szCs w:val="28"/>
          <w:lang w:val="en-US"/>
        </w:rPr>
        <w:t>III</w:t>
      </w:r>
      <w:r w:rsidRPr="00930451">
        <w:rPr>
          <w:spacing w:val="-6"/>
          <w:sz w:val="28"/>
          <w:szCs w:val="28"/>
        </w:rPr>
        <w:t xml:space="preserve"> степени и памятными</w:t>
      </w:r>
      <w:r w:rsidRPr="00930451">
        <w:rPr>
          <w:sz w:val="28"/>
          <w:szCs w:val="28"/>
        </w:rPr>
        <w:t xml:space="preserve"> призами.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lastRenderedPageBreak/>
        <w:t>13. Для награждения победителей заключительного этапа республиканского конкурса устанавливаются места: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1) по итогам конкурса “Робототехника”: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Номинация ”Мобильная</w:t>
      </w:r>
      <w:proofErr w:type="gramEnd"/>
      <w:r w:rsidRPr="00930451">
        <w:rPr>
          <w:sz w:val="28"/>
          <w:szCs w:val="28"/>
        </w:rPr>
        <w:t xml:space="preserve"> робототехника“: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первое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второе место – 2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 третье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Номинация ”Следование</w:t>
      </w:r>
      <w:proofErr w:type="gramEnd"/>
      <w:r w:rsidRPr="00930451">
        <w:rPr>
          <w:sz w:val="28"/>
          <w:szCs w:val="28"/>
        </w:rPr>
        <w:t xml:space="preserve"> по линии“: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первое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второе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третье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Номинация  ”</w:t>
      </w:r>
      <w:proofErr w:type="spellStart"/>
      <w:proofErr w:type="gramEnd"/>
      <w:r w:rsidRPr="00930451">
        <w:rPr>
          <w:sz w:val="28"/>
          <w:szCs w:val="28"/>
        </w:rPr>
        <w:t>Roborace</w:t>
      </w:r>
      <w:proofErr w:type="spellEnd"/>
      <w:r w:rsidRPr="00930451">
        <w:rPr>
          <w:sz w:val="28"/>
          <w:szCs w:val="28"/>
        </w:rPr>
        <w:t>“: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первое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второе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третье место – 2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proofErr w:type="gramStart"/>
      <w:r w:rsidRPr="00930451">
        <w:rPr>
          <w:sz w:val="28"/>
          <w:szCs w:val="28"/>
        </w:rPr>
        <w:t>Номинация ”</w:t>
      </w:r>
      <w:proofErr w:type="spellStart"/>
      <w:r w:rsidRPr="00930451">
        <w:rPr>
          <w:sz w:val="28"/>
          <w:szCs w:val="28"/>
        </w:rPr>
        <w:t>Кегельринг</w:t>
      </w:r>
      <w:proofErr w:type="spellEnd"/>
      <w:proofErr w:type="gramEnd"/>
      <w:r w:rsidRPr="00930451">
        <w:rPr>
          <w:sz w:val="28"/>
          <w:szCs w:val="28"/>
        </w:rPr>
        <w:t>“: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первое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второе место – 2 </w:t>
      </w:r>
    </w:p>
    <w:p w:rsidR="000F5C06" w:rsidRPr="00930451" w:rsidRDefault="000F5C06" w:rsidP="000F5C06">
      <w:pPr>
        <w:ind w:firstLine="720"/>
        <w:jc w:val="both"/>
        <w:rPr>
          <w:color w:val="FF0000"/>
          <w:sz w:val="28"/>
          <w:szCs w:val="28"/>
        </w:rPr>
      </w:pPr>
      <w:r w:rsidRPr="00930451">
        <w:rPr>
          <w:sz w:val="28"/>
          <w:szCs w:val="28"/>
        </w:rPr>
        <w:t xml:space="preserve">третье место – 2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2) по итогам </w:t>
      </w:r>
      <w:proofErr w:type="gramStart"/>
      <w:r w:rsidRPr="00930451">
        <w:rPr>
          <w:sz w:val="28"/>
          <w:szCs w:val="28"/>
        </w:rPr>
        <w:t>конкурса ”Технологии</w:t>
      </w:r>
      <w:proofErr w:type="gramEnd"/>
      <w:r w:rsidRPr="00930451">
        <w:rPr>
          <w:sz w:val="28"/>
          <w:szCs w:val="28"/>
        </w:rPr>
        <w:t xml:space="preserve"> беспилотных летательных аппаратов“: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первое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второе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третье место – 2;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3) по итогам </w:t>
      </w:r>
      <w:proofErr w:type="gramStart"/>
      <w:r w:rsidRPr="00930451">
        <w:rPr>
          <w:sz w:val="28"/>
          <w:szCs w:val="28"/>
        </w:rPr>
        <w:t>конкурса ”</w:t>
      </w:r>
      <w:proofErr w:type="spellStart"/>
      <w:r w:rsidRPr="00930451">
        <w:rPr>
          <w:sz w:val="28"/>
          <w:szCs w:val="28"/>
        </w:rPr>
        <w:t>Прототипирование</w:t>
      </w:r>
      <w:proofErr w:type="spellEnd"/>
      <w:proofErr w:type="gramEnd"/>
      <w:r w:rsidRPr="00930451">
        <w:rPr>
          <w:sz w:val="28"/>
          <w:szCs w:val="28"/>
        </w:rPr>
        <w:t xml:space="preserve">“: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первое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второе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третье место – 2;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4) по итогам </w:t>
      </w:r>
      <w:proofErr w:type="gramStart"/>
      <w:r w:rsidRPr="00930451">
        <w:rPr>
          <w:sz w:val="28"/>
          <w:szCs w:val="28"/>
        </w:rPr>
        <w:t>конкурса ”Инженерный</w:t>
      </w:r>
      <w:proofErr w:type="gramEnd"/>
      <w:r w:rsidRPr="00930451">
        <w:rPr>
          <w:sz w:val="28"/>
          <w:szCs w:val="28"/>
        </w:rPr>
        <w:t xml:space="preserve"> дизайн </w:t>
      </w:r>
      <w:r w:rsidRPr="00930451">
        <w:rPr>
          <w:sz w:val="28"/>
          <w:szCs w:val="28"/>
          <w:lang w:val="en-US"/>
        </w:rPr>
        <w:t>CAD</w:t>
      </w:r>
      <w:r w:rsidRPr="00930451">
        <w:rPr>
          <w:sz w:val="28"/>
          <w:szCs w:val="28"/>
        </w:rPr>
        <w:t xml:space="preserve">“: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первое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второе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третье место – 2;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5) по итогам </w:t>
      </w:r>
      <w:proofErr w:type="gramStart"/>
      <w:r w:rsidRPr="00930451">
        <w:rPr>
          <w:sz w:val="28"/>
          <w:szCs w:val="28"/>
        </w:rPr>
        <w:t>конкурса ”Веб</w:t>
      </w:r>
      <w:proofErr w:type="gramEnd"/>
      <w:r w:rsidRPr="00930451">
        <w:rPr>
          <w:sz w:val="28"/>
          <w:szCs w:val="28"/>
        </w:rPr>
        <w:t xml:space="preserve">-дизайн“: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первое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второе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третье место – 2;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6) по итогам </w:t>
      </w:r>
      <w:proofErr w:type="gramStart"/>
      <w:r w:rsidRPr="00930451">
        <w:rPr>
          <w:sz w:val="28"/>
          <w:szCs w:val="28"/>
        </w:rPr>
        <w:t>конкурса ”Графический</w:t>
      </w:r>
      <w:proofErr w:type="gramEnd"/>
      <w:r w:rsidRPr="00930451">
        <w:rPr>
          <w:sz w:val="28"/>
          <w:szCs w:val="28"/>
        </w:rPr>
        <w:t xml:space="preserve"> дизайн“: 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первое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второе место – 1;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третье место – 2.</w:t>
      </w:r>
    </w:p>
    <w:p w:rsidR="000F5C06" w:rsidRPr="00930451" w:rsidRDefault="000F5C06" w:rsidP="000F5C06">
      <w:pPr>
        <w:ind w:firstLine="708"/>
        <w:jc w:val="both"/>
        <w:rPr>
          <w:sz w:val="28"/>
          <w:szCs w:val="28"/>
        </w:rPr>
      </w:pPr>
      <w:r w:rsidRPr="00930451">
        <w:rPr>
          <w:sz w:val="28"/>
          <w:szCs w:val="28"/>
        </w:rPr>
        <w:t xml:space="preserve">14. Оплата проезда участников заключительного этапа республиканского конкурса к местам проведения мероприятий, оплата командировочных расходов участников (работников учреждений образования) заключительного этапа </w:t>
      </w:r>
      <w:r w:rsidRPr="00930451">
        <w:rPr>
          <w:sz w:val="28"/>
          <w:szCs w:val="28"/>
        </w:rPr>
        <w:lastRenderedPageBreak/>
        <w:t>республиканского конкурса осуществляются за счет средств направляющей стороны.</w:t>
      </w:r>
    </w:p>
    <w:p w:rsidR="000F5C06" w:rsidRPr="00930451" w:rsidRDefault="000F5C06" w:rsidP="000F5C06">
      <w:pPr>
        <w:ind w:firstLine="720"/>
        <w:jc w:val="both"/>
        <w:rPr>
          <w:sz w:val="28"/>
          <w:szCs w:val="28"/>
        </w:rPr>
      </w:pPr>
      <w:r w:rsidRPr="00930451">
        <w:rPr>
          <w:sz w:val="28"/>
          <w:szCs w:val="28"/>
        </w:rPr>
        <w:t>13. Оплата питания, проживания участников (учащихся) заключительного этапа республиканского конкурса, приобретение призов для награждения победителей и призеров, расходных материалов, канцелярских товаров и типографские расходы на изготовление дипломов и атрибутики, аренда автобуса для перевозки</w:t>
      </w:r>
      <w:r w:rsidRPr="00930451">
        <w:rPr>
          <w:rFonts w:ascii="Arial" w:hAnsi="Arial" w:cs="Arial"/>
          <w:color w:val="545454"/>
          <w:sz w:val="28"/>
          <w:szCs w:val="28"/>
          <w:shd w:val="clear" w:color="auto" w:fill="FFFFFF"/>
        </w:rPr>
        <w:t xml:space="preserve"> </w:t>
      </w:r>
      <w:r w:rsidRPr="00930451">
        <w:rPr>
          <w:sz w:val="28"/>
          <w:szCs w:val="28"/>
        </w:rPr>
        <w:t xml:space="preserve">участников заключительного этапа республиканского конкурса к местам проживания и питания осуществляется учреждением </w:t>
      </w:r>
      <w:r w:rsidRPr="00930451">
        <w:rPr>
          <w:spacing w:val="-4"/>
          <w:sz w:val="28"/>
          <w:szCs w:val="28"/>
        </w:rPr>
        <w:t xml:space="preserve">образования </w:t>
      </w:r>
      <w:r w:rsidRPr="00930451">
        <w:rPr>
          <w:sz w:val="28"/>
          <w:szCs w:val="28"/>
        </w:rPr>
        <w:t xml:space="preserve">”Национальный детский технопарк“ за счет средств республиканского бюджета, иных источников, не запрещенных законодательством Республики Беларусь. </w:t>
      </w:r>
    </w:p>
    <w:p w:rsidR="00503449" w:rsidRDefault="00503449"/>
    <w:sectPr w:rsidR="0050344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C06"/>
    <w:rsid w:val="000F5C06"/>
    <w:rsid w:val="00503449"/>
    <w:rsid w:val="00F8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5553AB-496C-4DF4-A3F4-3E91ED6D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C0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2022-04-26T11:54:00Z</dcterms:created>
  <dcterms:modified xsi:type="dcterms:W3CDTF">2022-04-26T11:56:00Z</dcterms:modified>
</cp:coreProperties>
</file>